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B4" w:rsidRPr="00283112" w:rsidRDefault="00232D76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 xml:space="preserve">Приложение </w:t>
      </w:r>
      <w:r w:rsidR="00BE3EB4" w:rsidRPr="00283112">
        <w:rPr>
          <w:sz w:val="24"/>
          <w:szCs w:val="24"/>
        </w:rPr>
        <w:t>№</w:t>
      </w:r>
      <w:r w:rsidR="007A0DB1">
        <w:rPr>
          <w:sz w:val="24"/>
          <w:szCs w:val="24"/>
        </w:rPr>
        <w:t>1</w:t>
      </w:r>
    </w:p>
    <w:p w:rsidR="00232D76" w:rsidRPr="00283112" w:rsidRDefault="00232D76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bookmarkStart w:id="0" w:name="_GoBack"/>
      <w:r w:rsidRPr="00283112">
        <w:rPr>
          <w:sz w:val="24"/>
          <w:szCs w:val="24"/>
        </w:rPr>
        <w:t>к приказу №</w:t>
      </w:r>
      <w:r w:rsidR="00E4018B">
        <w:rPr>
          <w:sz w:val="24"/>
          <w:szCs w:val="24"/>
        </w:rPr>
        <w:t>884 от 06.10.2020</w:t>
      </w:r>
    </w:p>
    <w:bookmarkEnd w:id="0"/>
    <w:p w:rsidR="00232D76" w:rsidRPr="00283112" w:rsidRDefault="00232D76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608" w:rsidRPr="00283112" w:rsidRDefault="00EA1608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2">
        <w:rPr>
          <w:rFonts w:ascii="Times New Roman" w:hAnsi="Times New Roman" w:cs="Times New Roman"/>
          <w:b/>
          <w:sz w:val="24"/>
          <w:szCs w:val="24"/>
        </w:rPr>
        <w:t>об утверждении основных направлений антикоррупционной деятельности в муниципальном автономном учреждении города Нижневартовска «Спортивная школа»</w:t>
      </w: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Положение об утверждении основных направлений антикоррупционной деятельности в муниципальном автономном учреждении города Нижневартовска «Спортивная школа» (далее – Положение) является основным документом муниципального автономного учреждения города Нижневартовска «Спортивная школа» (далее – учреждение),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учреждения.</w:t>
      </w:r>
      <w:proofErr w:type="gramEnd"/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1.2. Положение разработано на основе Федерального закона от 25.12.2008г. №273-ФЗ «О противодействии коррупции», Положения об утверждении основных направлений антикоррупционной деятельности в муниципальных учреждениях и муниципальных унитарных предприятиях города Нижневартовска, хозяйственных обществах, единственным учредителем (участником) которых является администрация города, утвержденного постановлением администрации города Нижневартовска от 12.08.2016г. №1188.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1.3. Нормативными актами, регулирующими антикоррупционную деятельность учреждения, являются также Федеральный закон от 18.07.2011г. №223-ФЗ «О закупках товаров, работ, услуг отдельными видами юридических лиц», устав учреждения и другие локальные нормативные акты.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1.4. В настоящем Положении используются следующие понятия: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112">
        <w:rPr>
          <w:rFonts w:ascii="Times New Roman" w:hAnsi="Times New Roman" w:cs="Times New Roman"/>
          <w:b/>
          <w:sz w:val="24"/>
          <w:szCs w:val="24"/>
        </w:rPr>
        <w:t>- Коррупция: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012"/>
      <w:bookmarkEnd w:id="1"/>
      <w:proofErr w:type="gramStart"/>
      <w:r w:rsidRPr="00283112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незаконное предоставление такой выгоды указанному лицу другими физическими лицами;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013"/>
      <w:bookmarkEnd w:id="2"/>
      <w:r w:rsidRPr="00283112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014"/>
      <w:bookmarkEnd w:id="3"/>
      <w:r w:rsidRPr="00283112">
        <w:rPr>
          <w:rFonts w:ascii="Times New Roman" w:hAnsi="Times New Roman" w:cs="Times New Roman"/>
          <w:b/>
          <w:sz w:val="24"/>
          <w:szCs w:val="24"/>
        </w:rPr>
        <w:t>- Противодействие коррупции</w:t>
      </w:r>
      <w:r w:rsidRPr="00283112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0015"/>
      <w:bookmarkEnd w:id="4"/>
      <w:r w:rsidRPr="00283112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016"/>
      <w:bookmarkEnd w:id="5"/>
      <w:r w:rsidRPr="00283112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0017"/>
      <w:bookmarkEnd w:id="6"/>
      <w:r w:rsidRPr="00283112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1.5. Положением устанавливаются: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основные принципы противодействия коррупции в учреждении;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правовые и организационные основы предупреждения коррупции в учреждении и борьбы с ней;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меры, направленные на минимизацию и (или) ликвидацию последствий коррупционных правонарушений в учреждении.</w:t>
      </w:r>
    </w:p>
    <w:p w:rsid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2">
        <w:rPr>
          <w:rFonts w:ascii="Times New Roman" w:hAnsi="Times New Roman" w:cs="Times New Roman"/>
          <w:b/>
          <w:sz w:val="24"/>
          <w:szCs w:val="24"/>
        </w:rPr>
        <w:lastRenderedPageBreak/>
        <w:t>II. Основные принципы противодействия коррупции в учреждении</w:t>
      </w: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2.1. Противодействие коррупции в учреждении основывается на следующих принципах: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соответствие антикоррупционной деятельности учреждения действующему законодательству и общепринятым нормам;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личный пример руководства;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вовлеченность работников в деятельность учреждения;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соразмерность антикоррупционных процедур риску коррупции;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эффективность антикоррупционных процедур;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ответственность и неотвратимость наказания;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постоянный контроль и регулярный мониторинг деятельности учреждения.</w:t>
      </w: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2">
        <w:rPr>
          <w:rFonts w:ascii="Times New Roman" w:hAnsi="Times New Roman" w:cs="Times New Roman"/>
          <w:b/>
          <w:sz w:val="24"/>
          <w:szCs w:val="24"/>
        </w:rPr>
        <w:t>III. Организация антикоррупционной деятельности</w:t>
      </w: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3.1. Общее руководство деятельностью учреждения, направленной на противодействие коррупции осуществляет директор, должностным лицом, ответственным за противодействие коррупции является заместитель директора по безопасности, (далее – Ответственный за противодействие коррупции).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3.2. Задачи, функции и полномочия Ответственного за противодействие коррупции, включают в себя: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разработку и представление на утверждение директору учреждения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организацию проведения оценки коррупционных рисков;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проведение оценки результатов антикоррупционной работы и подготовка соответствующих отчетных материалов руководству учреждения.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3.3. Ответственным за противодействие коррупции разрабатывается перечень мероприятий, которые учреждение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учреждении). Перечень мероприятий зависит от потребностей и возможностей учреждения.</w:t>
      </w: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12">
        <w:rPr>
          <w:rFonts w:ascii="Times New Roman" w:hAnsi="Times New Roman" w:cs="Times New Roman"/>
          <w:b/>
          <w:sz w:val="24"/>
          <w:szCs w:val="24"/>
        </w:rPr>
        <w:t>IV. Направления антикоррупционной деятельности</w:t>
      </w:r>
    </w:p>
    <w:p w:rsidR="00283112" w:rsidRPr="00283112" w:rsidRDefault="00283112" w:rsidP="00283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4.1. Установление обязанностей работников и учреждения по предупреждению и противодействию коррупции.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целях предупреждения и противодействия коррупции все работники учреждения обязаны: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lastRenderedPageBreak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 и директора учреждения (либо должностное лицо, ответственное за противодействие коррупции) о случаях склонения к совершению коррупционных правонарушений по форме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№1 к Положению;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 и директора учреждения (либо должностное лицо, ответственное за противодействие коррупции) о ставшей известной ему информации о случаях совершения коррупционных правонарушений другими работниками, контрагентами учреждения или иными лицами по форме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№2 к Положению;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сообщить непосредственному руководителю (либо должностному лицу, ответственному за противодействие коррупции) о возможности возникновения либо возникшем конфликте интересов.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Для отдельных категорий лиц, работающих в учреждении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4.2. Оценка коррупционных рисков.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тех процессов и операций 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учреждением.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283112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283112">
        <w:rPr>
          <w:rFonts w:ascii="Times New Roman" w:hAnsi="Times New Roman" w:cs="Times New Roman"/>
          <w:sz w:val="24"/>
          <w:szCs w:val="24"/>
        </w:rPr>
        <w:t>);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для каждого процесса определяются элементы (</w:t>
      </w:r>
      <w:proofErr w:type="spellStart"/>
      <w:r w:rsidRPr="00283112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283112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- для каждого </w:t>
      </w:r>
      <w:proofErr w:type="spellStart"/>
      <w:r w:rsidRPr="00283112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283112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характеристику выгоды или преимущества, которое может быть получено учреждением или ее отдельными работниками при совершении коррупционного правонарушения;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должности в учреждении, которые являются ключевыми для совершения коррупционного правонарушения (участие каких должностных лиц учреждения необходимо, чтобы совершение коррупционного правонарушения стало возможным);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правонарушений;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на основании проведенного анализа составляется карта коррупционных рисков учреждения – сводное описание критических точек и возможных коррупционных правонарушений;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формируется перечень должностей, связанных с высоким коррупционным риском;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для каждой критической точки разрабатывается комплекс мер по устранению или минимизации коррупционных рисков. Эти меры включают в себя: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реинжиниринг функций, в том числе их перераспределение между структурными подразделениями внутри учреждения;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введение или расширение процессуальных форм внешнего взаимодействия работников учреждения (с представителями контрагентов учреждения,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введение ограничений, затрудняющих осуществление коррупционных платежей.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4.3. Выявление и урегулирование конфликта интересов.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lastRenderedPageBreak/>
        <w:t xml:space="preserve">С целью урегулирования и предотвращения конфликта интересов в деятельности работников в учреждении действует соответствующий локальный нормативный акт, устанавливающий порядок выявления и урегулирования конфликта интересов, возникающего у работников учреждения в ходе выполнения ими трудовых обязанностей. 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В целях внедрения антикоррупционных стандартов поведения работников в корпоративную культуру в учреждении действует Кодекс этики и служебного поведения работников, в который включены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служебного поведения и процедуру их внедрения в практику деятельности учреждения.</w:t>
      </w:r>
      <w:proofErr w:type="gramEnd"/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Кодекс этики формируется исходя из потребностей, задач и специфики деятельности учреждения,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4.5. При организации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Категории обучаемых: должностные лица, ответственные за противодействие коррупции, руководители различных уровней, иные работники учреждения.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Виды обучения в зависимости от времени его проведения: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4.6. Внутренний контроль и аудит.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Система внутреннего контроля и аудита, учитывающая требования антикоррупционной политики, реализуемой учреждением, включает в себя: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контроль документирования операций хозяйственной деятельности учреждения;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проверку экономической обоснованности осуществляемых операций в сферах коррупционного риска.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учреждения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lastRenderedPageBreak/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учреждения или плату для данного вида услуг;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- закупки или продажи по ценам, значительно отличающимся от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>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сомнительные платежи наличными.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B01A9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01A94">
        <w:rPr>
          <w:rFonts w:ascii="Times New Roman" w:hAnsi="Times New Roman" w:cs="Times New Roman"/>
          <w:sz w:val="24"/>
          <w:szCs w:val="24"/>
        </w:rPr>
        <w:t xml:space="preserve"> </w:t>
      </w:r>
      <w:r w:rsidRPr="00283112">
        <w:rPr>
          <w:rFonts w:ascii="Times New Roman" w:hAnsi="Times New Roman" w:cs="Times New Roman"/>
          <w:sz w:val="24"/>
          <w:szCs w:val="24"/>
        </w:rPr>
        <w:t>от 07.08.2001 №115-ФЗ «О противодействии легализации (отмыванию) доходов, полученных преступным путем, и финансированию терроризма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4.7. В целях снижения риска вовлечения учреждения в коррупционную деятельность и иные недобросовестные практики в ходе отношений с контрагентами в учреждение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участии в коррупционных скандалах. 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учреждении. Положения о соблюдении антикоррупционных стандартов включаются в договоры, заключаемые с организациями-контрагентами.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учреждения.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4.8. Взаимодействие с представителями государственных/муниципальных органов, реализующих контрольно-надзорные функции в отношении учреждения, связано с высокими коррупционными рисками.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Работники учреждения обязаны воздерживаться от предложения и попыток передачи служащим подарков, включая подарки, стоимость которых составляет менее трех тысяч рублей.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Работники учреждения 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предложений о приеме на работу в учреждение (а также в аффилированные организации) служащего или членов его семьи, включая предложения о приеме на работу после увольнения с государственной/муниципальной службы;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предложений о приобретении служащим или членами его семьи акций или иных ценных бумаг организации (или аффилированных организаций);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предложений о передаче в пользование служащему или членам его семьи любой собственности, принадлежащей учреждению (или аффилированной организации);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предложений о заключении учреждением контракта на выполнение тех или иных работ с организациями, в которых работают члены семьи служащего.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При нарушении служащими требований к их служебному поведению, при возникновении ситуаций </w:t>
      </w:r>
      <w:proofErr w:type="spellStart"/>
      <w:r w:rsidRPr="00283112">
        <w:rPr>
          <w:rFonts w:ascii="Times New Roman" w:hAnsi="Times New Roman" w:cs="Times New Roman"/>
          <w:sz w:val="24"/>
          <w:szCs w:val="24"/>
        </w:rPr>
        <w:t>испрашивания</w:t>
      </w:r>
      <w:proofErr w:type="spellEnd"/>
      <w:r w:rsidRPr="00283112">
        <w:rPr>
          <w:rFonts w:ascii="Times New Roman" w:hAnsi="Times New Roman" w:cs="Times New Roman"/>
          <w:sz w:val="24"/>
          <w:szCs w:val="24"/>
        </w:rPr>
        <w:t xml:space="preserve"> или вымогательства взятки с их стороны работник учреждения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lastRenderedPageBreak/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4.9. Учреждение принимает на себя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учреждению, закрепляется за должностным лицом, ответственным за противодействие коррупции.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112">
        <w:rPr>
          <w:rFonts w:ascii="Times New Roman" w:hAnsi="Times New Roman" w:cs="Times New Roman"/>
          <w:sz w:val="24"/>
          <w:szCs w:val="24"/>
        </w:rPr>
        <w:t>Учреждение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осуществляется также в следующих формах: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Руководство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4.10. Учреждение принимает участие в коллективных антикоррупционных инициативах, в том числе в форме: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использования в совместных договорах стандартных антикоррупционных положений;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- организации и проведения совместного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4.11. В процессе работы должен осуществляться регулярный мониторинг хода и эффективности реализации антикоррупционной деятельности учреждения, а также выявленных фактов коррупции и способов их устранения.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Основными направлениями мониторинга являются: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обобщение и анализ результатов антикоррупционной экспертизы локальных нормативных документов учреждения;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изучение мнения трудового коллектива о состоянии коррупции в учреждении и эффективности принимаемых антикоррупционных мер;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изучение и анализ принимаемых в учреждении мер по противодействию коррупции;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- анализ публикаций о коррупции в средствах массовой информации.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Ежеквартально структурное подразделение или должностное лицо, ответственное за противодействие коррупции, предоставляет руководителю учреждения соответствующий отчет о выполнении плана мероприятий по профилактике и предупреждению коррупционных правонарушений в организации (далее - план).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Руководитель учреждения ежеквартально направляет отчет о выполнении плана в структурное подразделение администрации города, являющееся учредителем учреждения, с целью оценки результатов антикоррупционной деятельности учреждения и подготовки предложений руководителю учреждения по повышению эффективности антикоррупционной работы.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Пересмотр плана осуществляется и в иных случаях, таких как внесение изменений в Трудовой кодекс Российской Федерации и законодательство о противодействии коррупции, а также по представлению предложений работников учреждения. </w:t>
      </w: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 xml:space="preserve">Приложение №1 к Положению об утверждении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 xml:space="preserve">основных направлений </w:t>
      </w:r>
      <w:proofErr w:type="gramStart"/>
      <w:r w:rsidRPr="00283112">
        <w:rPr>
          <w:sz w:val="24"/>
          <w:szCs w:val="24"/>
        </w:rPr>
        <w:t>антикоррупционной</w:t>
      </w:r>
      <w:proofErr w:type="gramEnd"/>
      <w:r w:rsidRPr="00283112">
        <w:rPr>
          <w:sz w:val="24"/>
          <w:szCs w:val="24"/>
        </w:rPr>
        <w:t xml:space="preserve">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 xml:space="preserve">деятельности в </w:t>
      </w:r>
      <w:proofErr w:type="gramStart"/>
      <w:r w:rsidRPr="00283112">
        <w:rPr>
          <w:sz w:val="24"/>
          <w:szCs w:val="24"/>
        </w:rPr>
        <w:t>муниципальном</w:t>
      </w:r>
      <w:proofErr w:type="gramEnd"/>
      <w:r w:rsidRPr="00283112">
        <w:rPr>
          <w:sz w:val="24"/>
          <w:szCs w:val="24"/>
        </w:rPr>
        <w:t xml:space="preserve"> автономном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proofErr w:type="gramStart"/>
      <w:r w:rsidRPr="00283112">
        <w:rPr>
          <w:sz w:val="24"/>
          <w:szCs w:val="24"/>
        </w:rPr>
        <w:t>учреждении</w:t>
      </w:r>
      <w:proofErr w:type="gramEnd"/>
      <w:r w:rsidRPr="00283112">
        <w:rPr>
          <w:sz w:val="24"/>
          <w:szCs w:val="24"/>
        </w:rPr>
        <w:t xml:space="preserve"> города Нижневартовска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>«Спортивная школа»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 </w:t>
      </w:r>
    </w:p>
    <w:p w:rsidR="00283112" w:rsidRPr="00283112" w:rsidRDefault="00283112" w:rsidP="00283112">
      <w:pPr>
        <w:pStyle w:val="ConsPlusNonformat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3112">
        <w:rPr>
          <w:rFonts w:ascii="Times New Roman" w:hAnsi="Times New Roman" w:cs="Times New Roman"/>
          <w:sz w:val="24"/>
          <w:szCs w:val="24"/>
        </w:rPr>
        <w:t>(Должность  представителя  нанимателя (работодателя)</w:t>
      </w:r>
      <w:proofErr w:type="gramEnd"/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В   соответствии  со  статьей  9  Федерального  закона  от  25.12.2008г. №273-ФЗ «О  противодействии  коррупции»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  уведомляю  об   обращении  ко  мне  "____" ____________ 20___ г.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8311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83112"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 целях  склонения  меня  к  совершению  коррупционных действий, а именно: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подтверждаю, что мною      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обязанность  об уведомлении органов  прокуратуры или других государственных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органов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                           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(подпись)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"___" _______________ 20 ____ № ____</w:t>
      </w:r>
      <w:r w:rsidRPr="00283112">
        <w:rPr>
          <w:rFonts w:ascii="Times New Roman" w:hAnsi="Times New Roman" w:cs="Times New Roman"/>
          <w:sz w:val="24"/>
          <w:szCs w:val="24"/>
        </w:rPr>
        <w:tab/>
      </w:r>
      <w:r w:rsidRPr="00283112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 ответственного лица)</w:t>
      </w:r>
    </w:p>
    <w:p w:rsidR="00283112" w:rsidRPr="00283112" w:rsidRDefault="00283112" w:rsidP="0028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3112" w:rsidRPr="00283112">
          <w:pgSz w:w="11906" w:h="16838"/>
          <w:pgMar w:top="709" w:right="567" w:bottom="568" w:left="1134" w:header="720" w:footer="720" w:gutter="0"/>
          <w:cols w:space="720"/>
        </w:sectPr>
      </w:pP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lastRenderedPageBreak/>
        <w:t xml:space="preserve">Приложение №2 к Положению об утверждении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 xml:space="preserve">основных направлений </w:t>
      </w:r>
      <w:proofErr w:type="gramStart"/>
      <w:r w:rsidRPr="00283112">
        <w:rPr>
          <w:sz w:val="24"/>
          <w:szCs w:val="24"/>
        </w:rPr>
        <w:t>антикоррупционной</w:t>
      </w:r>
      <w:proofErr w:type="gramEnd"/>
      <w:r w:rsidRPr="00283112">
        <w:rPr>
          <w:sz w:val="24"/>
          <w:szCs w:val="24"/>
        </w:rPr>
        <w:t xml:space="preserve">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 xml:space="preserve">деятельности в </w:t>
      </w:r>
      <w:proofErr w:type="gramStart"/>
      <w:r w:rsidRPr="00283112">
        <w:rPr>
          <w:sz w:val="24"/>
          <w:szCs w:val="24"/>
        </w:rPr>
        <w:t>муниципальном</w:t>
      </w:r>
      <w:proofErr w:type="gramEnd"/>
      <w:r w:rsidRPr="00283112">
        <w:rPr>
          <w:sz w:val="24"/>
          <w:szCs w:val="24"/>
        </w:rPr>
        <w:t xml:space="preserve"> автономном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proofErr w:type="gramStart"/>
      <w:r w:rsidRPr="00283112">
        <w:rPr>
          <w:sz w:val="24"/>
          <w:szCs w:val="24"/>
        </w:rPr>
        <w:t>учреждении</w:t>
      </w:r>
      <w:proofErr w:type="gramEnd"/>
      <w:r w:rsidRPr="00283112">
        <w:rPr>
          <w:sz w:val="24"/>
          <w:szCs w:val="24"/>
        </w:rPr>
        <w:t xml:space="preserve"> города Нижневартовска 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  <w:r w:rsidRPr="00283112">
        <w:rPr>
          <w:sz w:val="24"/>
          <w:szCs w:val="24"/>
        </w:rPr>
        <w:t>«Спортивная школа»</w:t>
      </w: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</w:p>
    <w:p w:rsidR="00283112" w:rsidRPr="00283112" w:rsidRDefault="00283112" w:rsidP="00283112">
      <w:pPr>
        <w:pStyle w:val="a3"/>
        <w:tabs>
          <w:tab w:val="left" w:pos="9921"/>
        </w:tabs>
        <w:ind w:right="-2"/>
        <w:jc w:val="right"/>
        <w:rPr>
          <w:sz w:val="24"/>
          <w:szCs w:val="24"/>
        </w:rPr>
      </w:pPr>
    </w:p>
    <w:p w:rsidR="00283112" w:rsidRPr="00283112" w:rsidRDefault="00283112" w:rsidP="00283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 </w:t>
      </w:r>
    </w:p>
    <w:p w:rsidR="00283112" w:rsidRPr="00283112" w:rsidRDefault="00283112" w:rsidP="00283112">
      <w:pPr>
        <w:pStyle w:val="ConsPlusNonformat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(Должность  представителя  работодателя)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(Ф.И.О. работника)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83112" w:rsidRPr="00283112" w:rsidRDefault="00283112" w:rsidP="002831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В   соответствии  со  статьей  9  Федерального  закона  от  25.12.2008г. №273-ФЗ «О  противодействии  коррупции»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  уведомляю  о фактах  совершения   "____" ____________ 20____ г.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(Ф.И.О. работника)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замещающег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>ей)  должность _________________________________________________________________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(должность работника)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коррупционных правонарушений, а именно: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(перечислить, в чем выражаются коррупционные правонарушения)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Настоящим подтверждаю, что мною      ______________________________________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(Ф.И.О.)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обязанность  об уведомлении органов  прокуратуры или других государственных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органов </w:t>
      </w:r>
      <w:proofErr w:type="gramStart"/>
      <w:r w:rsidRPr="00283112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283112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283112" w:rsidRPr="00283112" w:rsidRDefault="00283112" w:rsidP="00283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________________________                           ___________________________________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                                    (подпись)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283112" w:rsidRPr="00283112" w:rsidRDefault="00283112" w:rsidP="002831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>"___" _______________ 20 ____ № ____</w:t>
      </w:r>
      <w:r w:rsidRPr="00283112">
        <w:rPr>
          <w:rFonts w:ascii="Times New Roman" w:hAnsi="Times New Roman" w:cs="Times New Roman"/>
          <w:sz w:val="24"/>
          <w:szCs w:val="24"/>
        </w:rPr>
        <w:tab/>
      </w:r>
      <w:r w:rsidRPr="00283112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283112" w:rsidRPr="00283112" w:rsidRDefault="00283112" w:rsidP="00283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 ответственного лица)</w:t>
      </w:r>
    </w:p>
    <w:sectPr w:rsidR="00283112" w:rsidRPr="00283112" w:rsidSect="00283112">
      <w:pgSz w:w="11906" w:h="16838" w:code="9"/>
      <w:pgMar w:top="709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76"/>
    <w:rsid w:val="0002023F"/>
    <w:rsid w:val="00032D25"/>
    <w:rsid w:val="000F5D5F"/>
    <w:rsid w:val="00127311"/>
    <w:rsid w:val="001A01E5"/>
    <w:rsid w:val="001A1514"/>
    <w:rsid w:val="001C519E"/>
    <w:rsid w:val="00232D76"/>
    <w:rsid w:val="00250E31"/>
    <w:rsid w:val="00283112"/>
    <w:rsid w:val="002F1027"/>
    <w:rsid w:val="002F32B0"/>
    <w:rsid w:val="00381940"/>
    <w:rsid w:val="00392654"/>
    <w:rsid w:val="004518D0"/>
    <w:rsid w:val="004A5B6D"/>
    <w:rsid w:val="004F5A2A"/>
    <w:rsid w:val="00526867"/>
    <w:rsid w:val="0055073C"/>
    <w:rsid w:val="005735F0"/>
    <w:rsid w:val="0058356A"/>
    <w:rsid w:val="006E424A"/>
    <w:rsid w:val="007253C0"/>
    <w:rsid w:val="00740762"/>
    <w:rsid w:val="007A0DB1"/>
    <w:rsid w:val="00913A2A"/>
    <w:rsid w:val="00931DF2"/>
    <w:rsid w:val="0095157E"/>
    <w:rsid w:val="00A02252"/>
    <w:rsid w:val="00A1550A"/>
    <w:rsid w:val="00A455D3"/>
    <w:rsid w:val="00A63F9C"/>
    <w:rsid w:val="00AD7032"/>
    <w:rsid w:val="00B01A94"/>
    <w:rsid w:val="00B66F2D"/>
    <w:rsid w:val="00BE3EB4"/>
    <w:rsid w:val="00C27829"/>
    <w:rsid w:val="00C77F7C"/>
    <w:rsid w:val="00CB6D34"/>
    <w:rsid w:val="00DA6B05"/>
    <w:rsid w:val="00DD391B"/>
    <w:rsid w:val="00E04200"/>
    <w:rsid w:val="00E24766"/>
    <w:rsid w:val="00E4018B"/>
    <w:rsid w:val="00E77D87"/>
    <w:rsid w:val="00EA1608"/>
    <w:rsid w:val="00EC65F5"/>
    <w:rsid w:val="00EF4DF3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D76"/>
    <w:pPr>
      <w:spacing w:after="0" w:line="240" w:lineRule="auto"/>
      <w:ind w:right="530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2D76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232D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32D76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39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518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D76"/>
    <w:pPr>
      <w:spacing w:after="0" w:line="240" w:lineRule="auto"/>
      <w:ind w:right="5301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232D76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5">
    <w:name w:val="Table Grid"/>
    <w:basedOn w:val="a1"/>
    <w:uiPriority w:val="59"/>
    <w:rsid w:val="00232D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32D76"/>
    <w:rPr>
      <w:color w:val="000080"/>
      <w:u w:val="single"/>
    </w:rPr>
  </w:style>
  <w:style w:type="paragraph" w:styleId="a7">
    <w:name w:val="Normal (Web)"/>
    <w:basedOn w:val="a"/>
    <w:uiPriority w:val="99"/>
    <w:semiHidden/>
    <w:unhideWhenUsed/>
    <w:rsid w:val="0039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518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2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2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0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5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1F1524142BE1EF01438BBE389977DE713002F2DE9506814AC33D6E67173BC4AE809C85A922CC59g01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YUR03</dc:creator>
  <cp:lastModifiedBy>Анна С. Суханова</cp:lastModifiedBy>
  <cp:revision>2</cp:revision>
  <dcterms:created xsi:type="dcterms:W3CDTF">2021-03-04T07:01:00Z</dcterms:created>
  <dcterms:modified xsi:type="dcterms:W3CDTF">2021-03-04T07:01:00Z</dcterms:modified>
</cp:coreProperties>
</file>